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30468</w:t>
      </w:r>
    </w:p>
    <w:p w:rsidR="00BC39C6" w:rsidRDefault="00BC3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2013 г. N 1008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1008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развитие и поддержку талантливых учащихся, а также лиц, проявивших выдающиеся способности;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ориентацию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 спортивного резерва и спортсменов высокого класса в соответствии с федеральными </w:t>
      </w:r>
      <w:hyperlink r:id="rId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социализацию и адаптацию учащихся к жизни в обществе;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общей культуры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федеральных государственных требований.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дополнительных общеразвивающих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4 статьи 75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</w:t>
      </w:r>
      <w:r>
        <w:rPr>
          <w:rFonts w:ascii="Calibri" w:hAnsi="Calibri" w:cs="Calibri"/>
        </w:rPr>
        <w:lastRenderedPageBreak/>
        <w:t>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могут проводиться по группам, индивидуально или всем составом объединения.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учащийся имеет право заниматься в нескольких объединениях, менять их.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4" w:history="1">
        <w:r>
          <w:rPr>
            <w:rFonts w:ascii="Calibri" w:hAnsi="Calibri" w:cs="Calibri"/>
            <w:color w:val="0000FF"/>
          </w:rPr>
          <w:t>электронное обучение</w:t>
        </w:r>
      </w:hyperlink>
      <w:r>
        <w:rPr>
          <w:rFonts w:ascii="Calibri" w:hAnsi="Calibri" w:cs="Calibri"/>
        </w:rPr>
        <w:t xml:space="preserve">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при реализации дополнительных общеобразовательных программ методов </w:t>
      </w:r>
      <w:r>
        <w:rPr>
          <w:rFonts w:ascii="Calibri" w:hAnsi="Calibri" w:cs="Calibri"/>
        </w:rPr>
        <w:lastRenderedPageBreak/>
        <w:t>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8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учащихся и возрастных особенностей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</w:t>
      </w:r>
      <w:r>
        <w:rPr>
          <w:rFonts w:ascii="Calibri" w:hAnsi="Calibri" w:cs="Calibri"/>
        </w:rPr>
        <w:lastRenderedPageBreak/>
        <w:t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rPr>
          <w:rFonts w:ascii="Calibri" w:hAnsi="Calibri" w:cs="Calibri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учащихся с ограниченными возможностями здоровья по зрению: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 или аудиофайлы);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</w:t>
      </w:r>
      <w:r>
        <w:rPr>
          <w:rFonts w:ascii="Calibri" w:hAnsi="Calibri" w:cs="Calibri"/>
        </w:rPr>
        <w:lastRenderedPageBreak/>
        <w:t>деятельность.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623A" w:rsidRDefault="0098623A"/>
    <w:sectPr w:rsidR="0098623A" w:rsidSect="0041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C39C6"/>
    <w:rsid w:val="0098623A"/>
    <w:rsid w:val="00BC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0198E7022200DF65796F8AA8FD58DAFAC420F0440EDB7B18F2ABF094FVAK" TargetMode="External"/><Relationship Id="rId13" Type="http://schemas.openxmlformats.org/officeDocument/2006/relationships/hyperlink" Target="consultantplus://offline/ref=2790198E7022200DF65796F8AA8FD58DAFAC420F0440EDB7B18F2ABF09FAB9BA1485D81A6D73028F44VAK" TargetMode="External"/><Relationship Id="rId18" Type="http://schemas.openxmlformats.org/officeDocument/2006/relationships/hyperlink" Target="consultantplus://offline/ref=2790198E7022200DF65796F8AA8FD58DAFAE49020141EDB7B18F2ABF09FAB9BA1485D81A6D73008C44VB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90198E7022200DF65796F8AA8FD58DAFAC420F0440EDB7B18F2ABF09FAB9BA1485D81A6D72008844V2K" TargetMode="External"/><Relationship Id="rId7" Type="http://schemas.openxmlformats.org/officeDocument/2006/relationships/hyperlink" Target="consultantplus://offline/ref=2790198E7022200DF65796F8AA8FD58DAFAE43090244EDB7B18F2ABF094FVAK" TargetMode="External"/><Relationship Id="rId12" Type="http://schemas.openxmlformats.org/officeDocument/2006/relationships/hyperlink" Target="consultantplus://offline/ref=2790198E7022200DF65796F8AA8FD58DAFAC420F0440EDB7B18F2ABF09FAB9BA1485D81A6D73028B44VAK" TargetMode="External"/><Relationship Id="rId17" Type="http://schemas.openxmlformats.org/officeDocument/2006/relationships/hyperlink" Target="consultantplus://offline/ref=2790198E7022200DF65796F8AA8FD58DAFAC420F0440EDB7B18F2ABF09FAB9BA1485D81A6D73028844V4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90198E7022200DF65796F8AA8FD58DAFAC420F0440EDB7B18F2ABF09FAB9BA1485D81A6D73028844V2K" TargetMode="External"/><Relationship Id="rId20" Type="http://schemas.openxmlformats.org/officeDocument/2006/relationships/hyperlink" Target="consultantplus://offline/ref=2790198E7022200DF65796F8AA8FD58DA7A3470C034BB0BDB9D626BD0EF5E6AD13CCD41B6D730048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198E7022200DF65796F8AA8FD58DAFAE48080643EDB7B18F2ABF094FVAK" TargetMode="External"/><Relationship Id="rId11" Type="http://schemas.openxmlformats.org/officeDocument/2006/relationships/hyperlink" Target="consultantplus://offline/ref=2790198E7022200DF65796F8AA8FD58DAFAC420F0440EDB7B18F2ABF09FAB9BA1485D81A6D73028B44V5K" TargetMode="External"/><Relationship Id="rId24" Type="http://schemas.openxmlformats.org/officeDocument/2006/relationships/hyperlink" Target="consultantplus://offline/ref=2790198E7022200DF65796F8AA8FD58DAFAC420F0440EDB7B18F2ABF09FAB9BA1485D81A6D72008844VAK" TargetMode="External"/><Relationship Id="rId5" Type="http://schemas.openxmlformats.org/officeDocument/2006/relationships/hyperlink" Target="consultantplus://offline/ref=2790198E7022200DF65796F8AA8FD58DAFA9420D0149EDB7B18F2ABF094FVAK" TargetMode="External"/><Relationship Id="rId15" Type="http://schemas.openxmlformats.org/officeDocument/2006/relationships/hyperlink" Target="consultantplus://offline/ref=2790198E7022200DF65796F8AA8FD58DAFAC420F0440EDB7B18F2ABF09FAB9BA1485D81A6D73028F44VBK" TargetMode="External"/><Relationship Id="rId23" Type="http://schemas.openxmlformats.org/officeDocument/2006/relationships/hyperlink" Target="consultantplus://offline/ref=2790198E7022200DF65796F8AA8FD58DAFAC420F0440EDB7B18F2ABF09FAB9BA1485D81A6D72008F44VAK" TargetMode="External"/><Relationship Id="rId10" Type="http://schemas.openxmlformats.org/officeDocument/2006/relationships/hyperlink" Target="consultantplus://offline/ref=2790198E7022200DF65796F8AA8FD58DAFAC420F0440EDB7B18F2ABF09FAB9BA1485D81A6D73048444V2K" TargetMode="External"/><Relationship Id="rId19" Type="http://schemas.openxmlformats.org/officeDocument/2006/relationships/hyperlink" Target="consultantplus://offline/ref=2790198E7022200DF65796F8AA8FD58DAFAC420F0440EDB7B18F2ABF09FAB9BA1485D81A6D73028944V6K" TargetMode="External"/><Relationship Id="rId4" Type="http://schemas.openxmlformats.org/officeDocument/2006/relationships/hyperlink" Target="consultantplus://offline/ref=2790198E7022200DF65796F8AA8FD58DAFAC420F0440EDB7B18F2ABF09FAB9BA1485D81A6D73028844VAK" TargetMode="External"/><Relationship Id="rId9" Type="http://schemas.openxmlformats.org/officeDocument/2006/relationships/hyperlink" Target="consultantplus://offline/ref=2790198E7022200DF65796F8AA8FD58DAFAC420F0440EDB7B18F2ABF09FAB9BA1485D81A6D72008C44V2K" TargetMode="External"/><Relationship Id="rId14" Type="http://schemas.openxmlformats.org/officeDocument/2006/relationships/hyperlink" Target="consultantplus://offline/ref=2790198E7022200DF65796F8AA8FD58DAFAC400C0241EDB7B18F2ABF09FAB9BA1485D81A6D73008D44V3K" TargetMode="External"/><Relationship Id="rId22" Type="http://schemas.openxmlformats.org/officeDocument/2006/relationships/hyperlink" Target="consultantplus://offline/ref=2790198E7022200DF65796F8AA8FD58DAFAE490C0242EDB7B18F2ABF09FAB9BA1485D81A6D73008D44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3231</Words>
  <Characters>18420</Characters>
  <Application>Microsoft Office Word</Application>
  <DocSecurity>0</DocSecurity>
  <Lines>153</Lines>
  <Paragraphs>43</Paragraphs>
  <ScaleCrop>false</ScaleCrop>
  <Company/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вениамин</cp:lastModifiedBy>
  <cp:revision>1</cp:revision>
  <dcterms:created xsi:type="dcterms:W3CDTF">2014-06-09T10:21:00Z</dcterms:created>
  <dcterms:modified xsi:type="dcterms:W3CDTF">2014-06-09T10:22:00Z</dcterms:modified>
</cp:coreProperties>
</file>