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53" w:rsidRDefault="00DF0253" w:rsidP="00DF0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РЕЖИМ ЗАНЯТИЙ ОБУЧАЮЩИХСЯ И</w:t>
      </w:r>
    </w:p>
    <w:p w:rsidR="00DF0253" w:rsidRDefault="00A81157" w:rsidP="00DF0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СПОРТСМЕНОВ МАУ ДО</w:t>
      </w:r>
      <w:r w:rsidR="00DF0253">
        <w:rPr>
          <w:rFonts w:ascii="Times New Roman" w:hAnsi="Times New Roman" w:cs="Times New Roman"/>
          <w:b/>
        </w:rPr>
        <w:t xml:space="preserve"> СДЮСШОР №4 </w:t>
      </w:r>
    </w:p>
    <w:p w:rsidR="00A81157" w:rsidRDefault="00A81157" w:rsidP="00DF0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0253" w:rsidRDefault="00A81157" w:rsidP="00DF025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МАУ ДО</w:t>
      </w:r>
      <w:r w:rsidR="00DF0253">
        <w:rPr>
          <w:rFonts w:ascii="Times New Roman" w:hAnsi="Times New Roman" w:cs="Times New Roman"/>
          <w:sz w:val="24"/>
          <w:szCs w:val="24"/>
        </w:rPr>
        <w:t xml:space="preserve">  СДЮСШОР № 4 осуществляется непрерывный тренировочный процесс.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Сроки начала и окончания тренировочного процесса определяются с учетом сроков проведения физкультурных мероприятий и спортивных мероприятий, в которых планируется участие обучающихся и спортсменов, 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 сентября текущего года.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Трениров</w:t>
      </w:r>
      <w:r w:rsidR="00A81157">
        <w:rPr>
          <w:rFonts w:ascii="Times New Roman" w:hAnsi="Times New Roman" w:cs="Times New Roman"/>
          <w:sz w:val="24"/>
          <w:szCs w:val="24"/>
        </w:rPr>
        <w:t>очный процесс в МАУ ДО</w:t>
      </w:r>
      <w:r>
        <w:rPr>
          <w:rFonts w:ascii="Times New Roman" w:hAnsi="Times New Roman" w:cs="Times New Roman"/>
          <w:sz w:val="24"/>
          <w:szCs w:val="24"/>
        </w:rPr>
        <w:t xml:space="preserve"> СДЮСШОР № 4 ведется в соответствии с годовым учебным (тренировочным) планом (далее - учебный план), рассчитанным: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дополнительным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 - в соответствии с федеральными государственными требованиями к минимуму содержания, структуре, условиям реализации дополнительных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данным программам;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программам спортивной подготовки - в соответствии с федеральными стандартами спортивной подготовки.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Непрерывность тренировочного процесса в каникулярный период обеспечивается: 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участием обучающихся и спортсменов в тренировочных сборах; 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самостоятельной работой по индивидуальным планам подготовки.  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Формы организации тренировочного процесса.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тренировочные занятия с группой (подгруппой), сформированной с учетом избранного вида спорта (дисциплины вида спорта), возрастных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особенностей обучающихся и спортсменов;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тренировочные занятия, проводимые согласно тренировочным (учебным) планам с одним или несколькими обучающимися, объединенными для подготовки к выступлению на спортивных соревнованиях в пару, группу или экипаж;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индивидуальным планам спортивной подготовки;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спортивных соревнованиях и иных мероприятиях;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тестирование, промежуточная и итоговая аттестация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(для проходящих обучение по дополнительным общеобразовательным программам).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 Работа по индивидуальным планам спортивной подготовки в обязательном порядке осуществляется на этапах совершенствования спортивного мастерства.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Расписание тренировочных занятий - еженедельный график проведения занятий по группам подготовки, утв</w:t>
      </w:r>
      <w:r w:rsidR="00A81157">
        <w:rPr>
          <w:rFonts w:ascii="Times New Roman" w:hAnsi="Times New Roman" w:cs="Times New Roman"/>
          <w:sz w:val="24"/>
          <w:szCs w:val="24"/>
        </w:rPr>
        <w:t>ерждается приказом директора МАУ ДО</w:t>
      </w:r>
      <w:r>
        <w:rPr>
          <w:rFonts w:ascii="Times New Roman" w:hAnsi="Times New Roman" w:cs="Times New Roman"/>
          <w:sz w:val="24"/>
          <w:szCs w:val="24"/>
        </w:rPr>
        <w:t xml:space="preserve"> СДЮСШОР № 4 на соответствующий года (как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 сентября). 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 Расписание тренировочных занятий (тренировок) утверждается после согласования с тренерским составом в целях установления более благоприятного режима тренировок, отдыха спортсменов, с учетом их обучения в образовательных организациях.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При составлении расписания тренировочных занятий (тренировок) продолжительность одного тренировочного занятия рассчитывается в академических часах с учетом возрастных особенностей и этапа подготовки обучающихся и спортсменов следующей продолжительности: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начальной подготовки до 2 часов;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тренировочном этапе (этапе спортивной специализации) до 3 часов;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 до 4 часов;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высшего спортивного мастерства до 4 часов;</w:t>
      </w:r>
    </w:p>
    <w:p w:rsidR="00DF0253" w:rsidRDefault="00DF0253" w:rsidP="00DF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более одного тренировочного занятия в один день суммарная продолжительность занятий - до 8 академических часов.</w:t>
      </w:r>
    </w:p>
    <w:p w:rsidR="0004206A" w:rsidRDefault="0004206A"/>
    <w:sectPr w:rsidR="0004206A" w:rsidSect="00A81157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2D7F"/>
    <w:multiLevelType w:val="multilevel"/>
    <w:tmpl w:val="4DFC2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53"/>
    <w:rsid w:val="000170D4"/>
    <w:rsid w:val="0004206A"/>
    <w:rsid w:val="001148C6"/>
    <w:rsid w:val="00A81157"/>
    <w:rsid w:val="00DF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SDUSHOR4</dc:creator>
  <cp:keywords/>
  <dc:description/>
  <cp:lastModifiedBy>SDUSHOR4</cp:lastModifiedBy>
  <cp:revision>5</cp:revision>
  <dcterms:created xsi:type="dcterms:W3CDTF">2017-05-30T05:30:00Z</dcterms:created>
  <dcterms:modified xsi:type="dcterms:W3CDTF">2017-05-30T07:25:00Z</dcterms:modified>
</cp:coreProperties>
</file>